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7F0E" w14:textId="7ABF8217" w:rsidR="00D70AA0" w:rsidRPr="0060787F" w:rsidRDefault="00D70AA0" w:rsidP="0060787F">
      <w:pPr>
        <w:pStyle w:val="Heading1"/>
      </w:pPr>
      <w:r>
        <w:t>Free Assessments for Your Organizational Health</w:t>
      </w:r>
    </w:p>
    <w:p w14:paraId="08062E5B" w14:textId="1E7D80DC" w:rsidR="00D70AA0" w:rsidRPr="00B10E69" w:rsidRDefault="00D70AA0" w:rsidP="00D70AA0">
      <w:r w:rsidRPr="00F37443">
        <w:rPr>
          <w:b/>
          <w:bCs/>
        </w:rPr>
        <w:t>Table Group - Organizational Health Survey</w:t>
      </w:r>
      <w:r w:rsidR="00D417CB">
        <w:rPr>
          <w:b/>
          <w:bCs/>
        </w:rPr>
        <w:t xml:space="preserve"> </w:t>
      </w:r>
      <w:r w:rsidRPr="00B10E69">
        <w:rPr>
          <w:i/>
          <w:iCs/>
        </w:rPr>
        <w:t>Free</w:t>
      </w:r>
    </w:p>
    <w:p w14:paraId="2E6D5B69" w14:textId="77777777" w:rsidR="00F37443" w:rsidRDefault="008D5226" w:rsidP="00D70AA0">
      <w:pPr>
        <w:tabs>
          <w:tab w:val="left" w:pos="5430"/>
        </w:tabs>
      </w:pPr>
      <w:hyperlink w:history="1">
        <w:r w:rsidR="00DA708B" w:rsidRPr="00DA708B">
          <w:rPr>
            <w:rStyle w:val="Hyperlink"/>
          </w:rPr>
          <w:t>www.tablegroup.com/organizational-health-survey/</w:t>
        </w:r>
      </w:hyperlink>
    </w:p>
    <w:p w14:paraId="20F1F368" w14:textId="36781EDC" w:rsidR="00D70AA0" w:rsidRPr="0060787F" w:rsidRDefault="00D70AA0" w:rsidP="00D70AA0">
      <w:pPr>
        <w:tabs>
          <w:tab w:val="left" w:pos="5430"/>
        </w:tabs>
      </w:pPr>
      <w:r w:rsidRPr="00B10E69">
        <w:t>Take this quick organizational health survey based on Patrick Lencioni's best-selling book, </w:t>
      </w:r>
      <w:r w:rsidRPr="00B10E69">
        <w:rPr>
          <w:i/>
          <w:iCs/>
        </w:rPr>
        <w:t>The Advantage: Why Organizational Health Trumps Everything Else in Business</w:t>
      </w:r>
      <w:r w:rsidRPr="00B10E69">
        <w:t>, and get a snapshot of your organization's overall health, as well as advice on how to start addressing this critical question.</w:t>
      </w:r>
    </w:p>
    <w:p w14:paraId="77ADEACD" w14:textId="06365ABE" w:rsidR="00D70AA0" w:rsidRPr="001848FB" w:rsidRDefault="00D417CB" w:rsidP="001848FB">
      <w:pPr>
        <w:pStyle w:val="Heading3"/>
      </w:pPr>
      <w:r w:rsidRPr="00D417CB">
        <w:t>Table Group - Online Team Assessment</w:t>
      </w:r>
      <w:r w:rsidRPr="00D417CB">
        <w:rPr>
          <w:b w:val="0"/>
          <w:bCs/>
          <w:i/>
          <w:iCs/>
        </w:rPr>
        <w:t xml:space="preserve"> </w:t>
      </w:r>
      <w:r w:rsidR="00D70AA0" w:rsidRPr="001848FB">
        <w:rPr>
          <w:b w:val="0"/>
          <w:bCs/>
          <w:i/>
          <w:iCs/>
        </w:rPr>
        <w:t>$56.50/team member</w:t>
      </w:r>
    </w:p>
    <w:p w14:paraId="6615BF05" w14:textId="77777777" w:rsidR="00D70AA0" w:rsidRDefault="008D5226" w:rsidP="00D70AA0">
      <w:hyperlink r:id="rId11" w:history="1">
        <w:r w:rsidR="00D70AA0" w:rsidRPr="00B10E69">
          <w:rPr>
            <w:rStyle w:val="Hyperlink"/>
          </w:rPr>
          <w:t>http://www.tablegroup.com/product/online-team-assessment/</w:t>
        </w:r>
      </w:hyperlink>
    </w:p>
    <w:p w14:paraId="2BBFB53D" w14:textId="799807CC" w:rsidR="00D70AA0" w:rsidRPr="00856465" w:rsidRDefault="00D70AA0" w:rsidP="00D70AA0">
      <w:r w:rsidRPr="00B10E69">
        <w:t>Based on the best-selling book The Five Dysfunctions of a Team, our Online Team Assessment is the definitive tool for leaders and managers looking to make their teams more cohesive and effective. </w:t>
      </w:r>
    </w:p>
    <w:p w14:paraId="74989EA1" w14:textId="2C5B0DE8" w:rsidR="00D70AA0" w:rsidRPr="00B10E69" w:rsidRDefault="00D70AA0" w:rsidP="00D70AA0">
      <w:pPr>
        <w:rPr>
          <w:b/>
          <w:bCs/>
        </w:rPr>
      </w:pPr>
      <w:r w:rsidRPr="00F37443">
        <w:rPr>
          <w:b/>
          <w:bCs/>
        </w:rPr>
        <w:t>MW+C – Stalled? Stuck? Stale? 60-Second Self-Diagnosis</w:t>
      </w:r>
      <w:r w:rsidR="00D417CB">
        <w:rPr>
          <w:b/>
          <w:bCs/>
        </w:rPr>
        <w:t xml:space="preserve"> </w:t>
      </w:r>
      <w:r w:rsidRPr="00F11387">
        <w:rPr>
          <w:i/>
          <w:iCs/>
        </w:rPr>
        <w:t>Free</w:t>
      </w:r>
    </w:p>
    <w:p w14:paraId="1E0A6C8B" w14:textId="73789FE1" w:rsidR="00D70AA0" w:rsidRPr="00DC13DF" w:rsidRDefault="00DC13DF" w:rsidP="00D70AA0">
      <w:pPr>
        <w:rPr>
          <w:rStyle w:val="Hyperlink"/>
        </w:rPr>
      </w:pPr>
      <w:r>
        <w:fldChar w:fldCharType="begin"/>
      </w:r>
      <w:r>
        <w:instrText xml:space="preserve"> HYPERLINK "http://www.mckeewallwork.com/" \l "stalledstuckstale" </w:instrText>
      </w:r>
      <w:r>
        <w:fldChar w:fldCharType="separate"/>
      </w:r>
      <w:r w:rsidR="00D70AA0" w:rsidRPr="00DC13DF">
        <w:rPr>
          <w:rStyle w:val="Hyperlink"/>
        </w:rPr>
        <w:t>www.mckeewallwork.com/#stalledstuckstale</w:t>
      </w:r>
    </w:p>
    <w:p w14:paraId="0E92F5CA" w14:textId="77777777" w:rsidR="00D417CB" w:rsidRDefault="00DC13DF" w:rsidP="00D417CB">
      <w:r>
        <w:fldChar w:fldCharType="end"/>
      </w:r>
      <w:r w:rsidR="00D70AA0">
        <w:t>Most organizations are stalled, stuck or stale at some point in their existence. This simple 20-minute question assessment (based on research conducted among hundred</w:t>
      </w:r>
      <w:r w:rsidR="00FB3371">
        <w:t>s</w:t>
      </w:r>
      <w:r w:rsidR="00D70AA0">
        <w:t xml:space="preserve"> of stalled companies) can give you a sense of what may be slowing your momentum.</w:t>
      </w:r>
    </w:p>
    <w:p w14:paraId="5302A212" w14:textId="578E19B3" w:rsidR="00D70AA0" w:rsidRPr="00D417CB" w:rsidRDefault="001848FB" w:rsidP="00D417CB">
      <w:pPr>
        <w:rPr>
          <w:b/>
          <w:bCs/>
        </w:rPr>
      </w:pPr>
      <w:r w:rsidRPr="00D417CB">
        <w:rPr>
          <w:b/>
          <w:bCs/>
        </w:rPr>
        <w:br/>
      </w:r>
      <w:proofErr w:type="spellStart"/>
      <w:r w:rsidR="00D417CB" w:rsidRPr="00D417CB">
        <w:rPr>
          <w:b/>
          <w:bCs/>
        </w:rPr>
        <w:t>Catalyit</w:t>
      </w:r>
      <w:proofErr w:type="spellEnd"/>
      <w:r w:rsidR="00D417CB" w:rsidRPr="00D417CB">
        <w:rPr>
          <w:b/>
          <w:bCs/>
        </w:rPr>
        <w:t xml:space="preserve"> Tech Assessment</w:t>
      </w:r>
      <w:r w:rsidR="00D417CB">
        <w:rPr>
          <w:b/>
          <w:bCs/>
        </w:rPr>
        <w:t xml:space="preserve"> </w:t>
      </w:r>
      <w:r w:rsidR="00D70AA0" w:rsidRPr="00D417CB">
        <w:rPr>
          <w:i/>
          <w:iCs/>
        </w:rPr>
        <w:t>Free</w:t>
      </w:r>
    </w:p>
    <w:p w14:paraId="271080D4" w14:textId="77777777" w:rsidR="00D70AA0" w:rsidRDefault="008D5226" w:rsidP="00D70AA0">
      <w:hyperlink r:id="rId12" w:history="1">
        <w:r w:rsidR="00D70AA0" w:rsidRPr="005B600B">
          <w:rPr>
            <w:rStyle w:val="Hyperlink"/>
          </w:rPr>
          <w:t>http://www.catalyit.com/techassessment/</w:t>
        </w:r>
      </w:hyperlink>
    </w:p>
    <w:p w14:paraId="3F2B1B42" w14:textId="50C93F98" w:rsidR="00D70AA0" w:rsidRDefault="00D70AA0" w:rsidP="00D70AA0">
      <w:r>
        <w:t xml:space="preserve">Complete this agency evaluation and receive a free customized report and see your progress on the </w:t>
      </w:r>
      <w:proofErr w:type="spellStart"/>
      <w:r>
        <w:t>Catalyit</w:t>
      </w:r>
      <w:proofErr w:type="spellEnd"/>
      <w:r>
        <w:t xml:space="preserve"> Success Journey!</w:t>
      </w:r>
    </w:p>
    <w:p w14:paraId="53999032" w14:textId="77777777" w:rsidR="00815B95" w:rsidRDefault="00815B95" w:rsidP="00D70AA0"/>
    <w:p w14:paraId="63A89B12" w14:textId="77777777" w:rsidR="00D70AA0" w:rsidRPr="00230451" w:rsidRDefault="00D70AA0" w:rsidP="00DD74CC">
      <w:pPr>
        <w:pStyle w:val="Heading2"/>
      </w:pPr>
      <w:r w:rsidRPr="00230451">
        <w:t>COMING SOON!</w:t>
      </w:r>
    </w:p>
    <w:p w14:paraId="5651E438" w14:textId="14670E95" w:rsidR="00D70AA0" w:rsidRDefault="00D70AA0" w:rsidP="00D70AA0">
      <w:r w:rsidRPr="00B5523F">
        <w:rPr>
          <w:b/>
          <w:bCs/>
        </w:rPr>
        <w:t>IIAT’s Operational Assessment</w:t>
      </w:r>
      <w:r w:rsidR="00B5523F" w:rsidRPr="00B5523F">
        <w:rPr>
          <w:b/>
          <w:bCs/>
        </w:rPr>
        <w:t xml:space="preserve"> </w:t>
      </w:r>
      <w:r w:rsidRPr="00230451">
        <w:rPr>
          <w:i/>
          <w:iCs/>
        </w:rPr>
        <w:t>Free</w:t>
      </w:r>
    </w:p>
    <w:p w14:paraId="1EAD1AA7" w14:textId="77777777" w:rsidR="00D70AA0" w:rsidRPr="00230451" w:rsidRDefault="00D70AA0" w:rsidP="00D70AA0">
      <w:r w:rsidRPr="00230451">
        <w:t>Take our Operational Agency Assessment and receive a customized action plan for your agency.</w:t>
      </w:r>
    </w:p>
    <w:p w14:paraId="0055E083" w14:textId="481B0CDC" w:rsidR="00D70AA0" w:rsidRPr="00230451" w:rsidRDefault="00D70AA0" w:rsidP="00815B95">
      <w:pPr>
        <w:spacing w:line="240" w:lineRule="auto"/>
      </w:pPr>
      <w:r w:rsidRPr="00230451">
        <w:t>E&amp;O Exposures</w:t>
      </w:r>
      <w:r w:rsidR="0074244B">
        <w:t xml:space="preserve"> | </w:t>
      </w:r>
      <w:r w:rsidRPr="00230451">
        <w:t>Operational Efficiencies</w:t>
      </w:r>
      <w:r w:rsidR="0074244B">
        <w:t xml:space="preserve"> </w:t>
      </w:r>
      <w:r w:rsidR="00815B95">
        <w:t xml:space="preserve">| </w:t>
      </w:r>
      <w:r w:rsidRPr="00230451">
        <w:t>Management &amp; HR</w:t>
      </w:r>
      <w:r w:rsidR="00815B95">
        <w:t xml:space="preserve"> | </w:t>
      </w:r>
      <w:r w:rsidRPr="00230451">
        <w:t>Sales &amp; Marketing</w:t>
      </w:r>
    </w:p>
    <w:p w14:paraId="29CC70A1" w14:textId="77777777" w:rsidR="008F555F" w:rsidRPr="00F645C0" w:rsidRDefault="008F555F" w:rsidP="00C20E36"/>
    <w:sectPr w:rsidR="008F555F" w:rsidRPr="00F645C0" w:rsidSect="00DC5A52">
      <w:headerReference w:type="default" r:id="rId13"/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D535" w14:textId="77777777" w:rsidR="00786D7F" w:rsidRDefault="00786D7F" w:rsidP="00FA4A89">
      <w:pPr>
        <w:spacing w:after="0" w:line="240" w:lineRule="auto"/>
      </w:pPr>
      <w:r>
        <w:separator/>
      </w:r>
    </w:p>
    <w:p w14:paraId="7DA61D54" w14:textId="77777777" w:rsidR="00786D7F" w:rsidRDefault="00786D7F"/>
  </w:endnote>
  <w:endnote w:type="continuationSeparator" w:id="0">
    <w:p w14:paraId="2D936755" w14:textId="77777777" w:rsidR="00786D7F" w:rsidRDefault="00786D7F" w:rsidP="00FA4A89">
      <w:pPr>
        <w:spacing w:after="0" w:line="240" w:lineRule="auto"/>
      </w:pPr>
      <w:r>
        <w:continuationSeparator/>
      </w:r>
    </w:p>
    <w:p w14:paraId="0AF00000" w14:textId="77777777" w:rsidR="00786D7F" w:rsidRDefault="00786D7F"/>
  </w:endnote>
  <w:endnote w:type="continuationNotice" w:id="1">
    <w:p w14:paraId="157F3ADC" w14:textId="77777777" w:rsidR="00786D7F" w:rsidRDefault="00786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Black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712465150"/>
      <w:docPartObj>
        <w:docPartGallery w:val="Page Numbers (Bottom of Page)"/>
        <w:docPartUnique/>
      </w:docPartObj>
    </w:sdtPr>
    <w:sdtEndPr>
      <w:rPr>
        <w:color w:val="404040" w:themeColor="accent6"/>
        <w:szCs w:val="22"/>
      </w:rPr>
    </w:sdtEndPr>
    <w:sdtContent>
      <w:p w14:paraId="36A6E780" w14:textId="77777777" w:rsidR="00F413AC" w:rsidRDefault="008D5226" w:rsidP="00F413AC">
        <w:pPr>
          <w:pStyle w:val="Footer"/>
          <w:rPr>
            <w:szCs w:val="20"/>
          </w:rPr>
        </w:pPr>
        <w:r>
          <w:rPr>
            <w:szCs w:val="20"/>
          </w:rPr>
          <w:pict w14:anchorId="60264160">
            <v:rect id="_x0000_i1025" style="width:462.85pt;height:1.15pt" o:hrpct="989" o:hralign="center" o:hrstd="t" o:hr="t" fillcolor="#a0a0a0" stroked="f"/>
          </w:pict>
        </w:r>
      </w:p>
      <w:p w14:paraId="3C0BFB5B" w14:textId="7EFEDA03" w:rsidR="00F413AC" w:rsidRPr="00815D8C" w:rsidRDefault="00F46B7D" w:rsidP="00F413AC">
        <w:pPr>
          <w:pStyle w:val="Footer"/>
          <w:rPr>
            <w:color w:val="404040" w:themeColor="accent6"/>
            <w:szCs w:val="20"/>
            <w:shd w:val="clear" w:color="auto" w:fill="FFFFFF"/>
          </w:rPr>
        </w:pPr>
        <w:r>
          <w:rPr>
            <w:b/>
            <w:bCs/>
            <w:color w:val="404040" w:themeColor="accent6"/>
            <w:szCs w:val="20"/>
          </w:rPr>
          <w:t xml:space="preserve">IIAT </w:t>
        </w:r>
        <w:r w:rsidR="00D9676E">
          <w:rPr>
            <w:b/>
            <w:bCs/>
            <w:color w:val="404040" w:themeColor="accent6"/>
            <w:szCs w:val="20"/>
          </w:rPr>
          <w:t xml:space="preserve">Mornings with Marit </w:t>
        </w:r>
        <w:r w:rsidR="00F413AC" w:rsidRPr="001C1F0C">
          <w:rPr>
            <w:color w:val="404040" w:themeColor="accent6"/>
            <w:szCs w:val="20"/>
            <w:shd w:val="clear" w:color="auto" w:fill="FFFFFF"/>
          </w:rPr>
          <w:t xml:space="preserve">• </w:t>
        </w:r>
        <w:r w:rsidR="00F413AC" w:rsidRPr="00815D8C">
          <w:rPr>
            <w:color w:val="404040" w:themeColor="accent6"/>
            <w:szCs w:val="20"/>
            <w:shd w:val="clear" w:color="auto" w:fill="FFFFFF"/>
          </w:rPr>
          <w:t xml:space="preserve">800.880.7428 • 512.476.6281 • </w:t>
        </w:r>
        <w:r w:rsidR="00F413AC" w:rsidRPr="00CF22C2">
          <w:rPr>
            <w:color w:val="1D7ABF" w:themeColor="text2"/>
            <w:szCs w:val="20"/>
            <w:u w:val="single"/>
            <w:shd w:val="clear" w:color="auto" w:fill="FFFFFF"/>
          </w:rPr>
          <w:t>iiat.or</w:t>
        </w:r>
        <w:r>
          <w:rPr>
            <w:color w:val="1D7ABF" w:themeColor="text2"/>
            <w:szCs w:val="20"/>
            <w:u w:val="single"/>
            <w:shd w:val="clear" w:color="auto" w:fill="FFFFFF"/>
          </w:rPr>
          <w:t>g/Marit</w:t>
        </w:r>
      </w:p>
      <w:p w14:paraId="32B6B471" w14:textId="77777777" w:rsidR="00F413AC" w:rsidRPr="00C20E36" w:rsidRDefault="00F413AC" w:rsidP="00F413AC">
        <w:pPr>
          <w:pStyle w:val="Footer"/>
          <w:rPr>
            <w:color w:val="404040" w:themeColor="accent6"/>
            <w:szCs w:val="20"/>
            <w:shd w:val="clear" w:color="auto" w:fill="FFFFFF"/>
          </w:rPr>
        </w:pPr>
        <w:r w:rsidRPr="00815D8C">
          <w:rPr>
            <w:color w:val="404040" w:themeColor="accent6"/>
            <w:szCs w:val="20"/>
            <w:shd w:val="clear" w:color="auto" w:fill="FFFFFF"/>
          </w:rPr>
          <w:t xml:space="preserve">P.O. Box 684487, Austin, Texas 78768 • 1115 San Jacinto, Suite 100, Austin, Texas 78701 </w:t>
        </w:r>
        <w:r>
          <w:rPr>
            <w:color w:val="404040" w:themeColor="accent6"/>
            <w:szCs w:val="20"/>
            <w:shd w:val="clear" w:color="auto" w:fill="FFFFFF"/>
          </w:rPr>
          <w:tab/>
        </w:r>
        <w:r w:rsidRPr="00090E94">
          <w:rPr>
            <w:color w:val="404040" w:themeColor="accent6"/>
            <w:szCs w:val="20"/>
          </w:rPr>
          <w:fldChar w:fldCharType="begin"/>
        </w:r>
        <w:r w:rsidRPr="00090E94">
          <w:rPr>
            <w:color w:val="404040" w:themeColor="accent6"/>
            <w:szCs w:val="20"/>
          </w:rPr>
          <w:instrText xml:space="preserve"> PAGE   \* MERGEFORMAT </w:instrText>
        </w:r>
        <w:r w:rsidRPr="00090E94">
          <w:rPr>
            <w:color w:val="404040" w:themeColor="accent6"/>
            <w:szCs w:val="20"/>
          </w:rPr>
          <w:fldChar w:fldCharType="separate"/>
        </w:r>
        <w:r>
          <w:rPr>
            <w:color w:val="404040" w:themeColor="accent6"/>
            <w:szCs w:val="20"/>
          </w:rPr>
          <w:t>1</w:t>
        </w:r>
        <w:r w:rsidRPr="00090E94">
          <w:rPr>
            <w:noProof/>
            <w:color w:val="404040" w:themeColor="accent6"/>
            <w:szCs w:val="20"/>
          </w:rPr>
          <w:fldChar w:fldCharType="end"/>
        </w:r>
        <w:r w:rsidRPr="00090E94">
          <w:rPr>
            <w:color w:val="404040" w:themeColor="accent6"/>
            <w:szCs w:val="20"/>
          </w:rPr>
          <w:t xml:space="preserve"> </w:t>
        </w:r>
      </w:p>
    </w:sdtContent>
  </w:sdt>
  <w:p w14:paraId="5C826575" w14:textId="77777777" w:rsidR="00D62328" w:rsidRDefault="00D62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547F" w14:textId="77777777" w:rsidR="00786D7F" w:rsidRDefault="00786D7F" w:rsidP="00FA4A89">
      <w:pPr>
        <w:spacing w:after="0" w:line="240" w:lineRule="auto"/>
      </w:pPr>
      <w:r>
        <w:separator/>
      </w:r>
    </w:p>
    <w:p w14:paraId="6E8192EE" w14:textId="77777777" w:rsidR="00786D7F" w:rsidRDefault="00786D7F"/>
  </w:footnote>
  <w:footnote w:type="continuationSeparator" w:id="0">
    <w:p w14:paraId="0E483E82" w14:textId="77777777" w:rsidR="00786D7F" w:rsidRDefault="00786D7F" w:rsidP="00FA4A89">
      <w:pPr>
        <w:spacing w:after="0" w:line="240" w:lineRule="auto"/>
      </w:pPr>
      <w:r>
        <w:continuationSeparator/>
      </w:r>
    </w:p>
    <w:p w14:paraId="0492CCFC" w14:textId="77777777" w:rsidR="00786D7F" w:rsidRDefault="00786D7F"/>
  </w:footnote>
  <w:footnote w:type="continuationNotice" w:id="1">
    <w:p w14:paraId="23D756C7" w14:textId="77777777" w:rsidR="00786D7F" w:rsidRDefault="00786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22D3" w14:textId="25D7CED2" w:rsidR="00D62328" w:rsidRPr="000B1571" w:rsidRDefault="0016797F" w:rsidP="000B1571">
    <w:pPr>
      <w:rPr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7EF57" wp14:editId="33275E6D">
          <wp:simplePos x="0" y="0"/>
          <wp:positionH relativeFrom="margin">
            <wp:posOffset>-47625</wp:posOffset>
          </wp:positionH>
          <wp:positionV relativeFrom="paragraph">
            <wp:posOffset>38100</wp:posOffset>
          </wp:positionV>
          <wp:extent cx="2686050" cy="95694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2" t="-6968" r="8469" b="6968"/>
                  <a:stretch/>
                </pic:blipFill>
                <pic:spPr bwMode="auto">
                  <a:xfrm>
                    <a:off x="0" y="0"/>
                    <a:ext cx="2686050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34"/>
    <w:multiLevelType w:val="hybridMultilevel"/>
    <w:tmpl w:val="FAF41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B6D19"/>
    <w:multiLevelType w:val="hybridMultilevel"/>
    <w:tmpl w:val="4EB4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302"/>
    <w:multiLevelType w:val="hybridMultilevel"/>
    <w:tmpl w:val="D5BAF91A"/>
    <w:lvl w:ilvl="0" w:tplc="FBE0796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D3685"/>
    <w:multiLevelType w:val="multilevel"/>
    <w:tmpl w:val="194E3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A9808D7"/>
    <w:multiLevelType w:val="hybridMultilevel"/>
    <w:tmpl w:val="B888E504"/>
    <w:lvl w:ilvl="0" w:tplc="0C486D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ED61AA"/>
    <w:multiLevelType w:val="hybridMultilevel"/>
    <w:tmpl w:val="4D82FB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DD0597"/>
    <w:multiLevelType w:val="hybridMultilevel"/>
    <w:tmpl w:val="AA9E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615C4"/>
    <w:multiLevelType w:val="hybridMultilevel"/>
    <w:tmpl w:val="6DC0DB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D0C54"/>
    <w:multiLevelType w:val="hybridMultilevel"/>
    <w:tmpl w:val="85BE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6082"/>
    <w:multiLevelType w:val="hybridMultilevel"/>
    <w:tmpl w:val="8DC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31131"/>
    <w:multiLevelType w:val="multilevel"/>
    <w:tmpl w:val="5002C38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C1067A4"/>
    <w:multiLevelType w:val="hybridMultilevel"/>
    <w:tmpl w:val="92D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C59A6"/>
    <w:multiLevelType w:val="hybridMultilevel"/>
    <w:tmpl w:val="198C66C4"/>
    <w:lvl w:ilvl="0" w:tplc="E8C0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60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2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6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6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0B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2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A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4F58D4"/>
    <w:multiLevelType w:val="hybridMultilevel"/>
    <w:tmpl w:val="29C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346B9"/>
    <w:multiLevelType w:val="hybridMultilevel"/>
    <w:tmpl w:val="AA9E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92557">
    <w:abstractNumId w:val="11"/>
  </w:num>
  <w:num w:numId="2" w16cid:durableId="782580398">
    <w:abstractNumId w:val="13"/>
  </w:num>
  <w:num w:numId="3" w16cid:durableId="1210652406">
    <w:abstractNumId w:val="8"/>
  </w:num>
  <w:num w:numId="4" w16cid:durableId="1474445307">
    <w:abstractNumId w:val="9"/>
  </w:num>
  <w:num w:numId="5" w16cid:durableId="434449559">
    <w:abstractNumId w:val="0"/>
  </w:num>
  <w:num w:numId="6" w16cid:durableId="1421413407">
    <w:abstractNumId w:val="2"/>
  </w:num>
  <w:num w:numId="7" w16cid:durableId="719089268">
    <w:abstractNumId w:val="6"/>
  </w:num>
  <w:num w:numId="8" w16cid:durableId="2145343342">
    <w:abstractNumId w:val="14"/>
  </w:num>
  <w:num w:numId="9" w16cid:durableId="2035033734">
    <w:abstractNumId w:val="5"/>
  </w:num>
  <w:num w:numId="10" w16cid:durableId="525559795">
    <w:abstractNumId w:val="4"/>
  </w:num>
  <w:num w:numId="11" w16cid:durableId="16005015">
    <w:abstractNumId w:val="3"/>
  </w:num>
  <w:num w:numId="12" w16cid:durableId="2050260570">
    <w:abstractNumId w:val="10"/>
  </w:num>
  <w:num w:numId="13" w16cid:durableId="1835804796">
    <w:abstractNumId w:val="1"/>
  </w:num>
  <w:num w:numId="14" w16cid:durableId="136144323">
    <w:abstractNumId w:val="7"/>
  </w:num>
  <w:num w:numId="15" w16cid:durableId="1686401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NDU3N7U0NDQ1NbVU0lEKTi0uzszPAykwMq4FABP/4vAtAAAA"/>
  </w:docVars>
  <w:rsids>
    <w:rsidRoot w:val="00DF3E8A"/>
    <w:rsid w:val="0000353F"/>
    <w:rsid w:val="0002548F"/>
    <w:rsid w:val="000308CB"/>
    <w:rsid w:val="000355EB"/>
    <w:rsid w:val="000420FE"/>
    <w:rsid w:val="000423A5"/>
    <w:rsid w:val="00062978"/>
    <w:rsid w:val="0006475E"/>
    <w:rsid w:val="00091372"/>
    <w:rsid w:val="000B1571"/>
    <w:rsid w:val="000B6B86"/>
    <w:rsid w:val="00122F2C"/>
    <w:rsid w:val="001444D6"/>
    <w:rsid w:val="00145436"/>
    <w:rsid w:val="00160614"/>
    <w:rsid w:val="00160DB6"/>
    <w:rsid w:val="00164D1A"/>
    <w:rsid w:val="0016797F"/>
    <w:rsid w:val="001848FB"/>
    <w:rsid w:val="001948EF"/>
    <w:rsid w:val="00197EB8"/>
    <w:rsid w:val="001B6F58"/>
    <w:rsid w:val="001B7CFA"/>
    <w:rsid w:val="001D0272"/>
    <w:rsid w:val="001D08C1"/>
    <w:rsid w:val="001D1E81"/>
    <w:rsid w:val="001D3916"/>
    <w:rsid w:val="001E1B16"/>
    <w:rsid w:val="002009FF"/>
    <w:rsid w:val="00220D08"/>
    <w:rsid w:val="00223BDA"/>
    <w:rsid w:val="00225D4D"/>
    <w:rsid w:val="002417AF"/>
    <w:rsid w:val="00273943"/>
    <w:rsid w:val="00281836"/>
    <w:rsid w:val="00281EBE"/>
    <w:rsid w:val="0028288F"/>
    <w:rsid w:val="002829C5"/>
    <w:rsid w:val="00297D92"/>
    <w:rsid w:val="002A029B"/>
    <w:rsid w:val="002B2390"/>
    <w:rsid w:val="002B6FD3"/>
    <w:rsid w:val="002D136B"/>
    <w:rsid w:val="002E2CC2"/>
    <w:rsid w:val="002E2D71"/>
    <w:rsid w:val="002F7C6A"/>
    <w:rsid w:val="00317751"/>
    <w:rsid w:val="0033059E"/>
    <w:rsid w:val="00341F11"/>
    <w:rsid w:val="00360FA8"/>
    <w:rsid w:val="00367860"/>
    <w:rsid w:val="00380D84"/>
    <w:rsid w:val="003C2200"/>
    <w:rsid w:val="003D374C"/>
    <w:rsid w:val="003E089D"/>
    <w:rsid w:val="00415CC0"/>
    <w:rsid w:val="00421119"/>
    <w:rsid w:val="004530C5"/>
    <w:rsid w:val="004B3779"/>
    <w:rsid w:val="004B3FD5"/>
    <w:rsid w:val="004C129B"/>
    <w:rsid w:val="004D638D"/>
    <w:rsid w:val="004E3C0F"/>
    <w:rsid w:val="004F460C"/>
    <w:rsid w:val="005221DC"/>
    <w:rsid w:val="005269AA"/>
    <w:rsid w:val="005323D9"/>
    <w:rsid w:val="00541F0B"/>
    <w:rsid w:val="00542B56"/>
    <w:rsid w:val="00543E98"/>
    <w:rsid w:val="0056627E"/>
    <w:rsid w:val="00576C1C"/>
    <w:rsid w:val="0058242C"/>
    <w:rsid w:val="00591E2A"/>
    <w:rsid w:val="00596A45"/>
    <w:rsid w:val="005B28D5"/>
    <w:rsid w:val="005B3E97"/>
    <w:rsid w:val="005B5ED3"/>
    <w:rsid w:val="005C164A"/>
    <w:rsid w:val="00603C1E"/>
    <w:rsid w:val="0060787F"/>
    <w:rsid w:val="00610066"/>
    <w:rsid w:val="00613CB2"/>
    <w:rsid w:val="0062330E"/>
    <w:rsid w:val="006522F8"/>
    <w:rsid w:val="00653AA2"/>
    <w:rsid w:val="00656D53"/>
    <w:rsid w:val="00660643"/>
    <w:rsid w:val="0066080D"/>
    <w:rsid w:val="00660D41"/>
    <w:rsid w:val="00663572"/>
    <w:rsid w:val="00673CF3"/>
    <w:rsid w:val="00674E34"/>
    <w:rsid w:val="0068187E"/>
    <w:rsid w:val="00682AD4"/>
    <w:rsid w:val="00692D4A"/>
    <w:rsid w:val="006973F8"/>
    <w:rsid w:val="006B20CB"/>
    <w:rsid w:val="006C0A11"/>
    <w:rsid w:val="006C2CE3"/>
    <w:rsid w:val="006C6420"/>
    <w:rsid w:val="006D1272"/>
    <w:rsid w:val="006D32CF"/>
    <w:rsid w:val="006E3EF4"/>
    <w:rsid w:val="00711E2A"/>
    <w:rsid w:val="00723C36"/>
    <w:rsid w:val="007242B7"/>
    <w:rsid w:val="0073204D"/>
    <w:rsid w:val="0073416D"/>
    <w:rsid w:val="00741E9D"/>
    <w:rsid w:val="0074244B"/>
    <w:rsid w:val="0075662D"/>
    <w:rsid w:val="007567B5"/>
    <w:rsid w:val="00770DE2"/>
    <w:rsid w:val="00773897"/>
    <w:rsid w:val="00786D7F"/>
    <w:rsid w:val="00792BB2"/>
    <w:rsid w:val="007A5C5C"/>
    <w:rsid w:val="007B1FC5"/>
    <w:rsid w:val="007C61C4"/>
    <w:rsid w:val="007E4646"/>
    <w:rsid w:val="00801930"/>
    <w:rsid w:val="008075DE"/>
    <w:rsid w:val="00815B95"/>
    <w:rsid w:val="0082528C"/>
    <w:rsid w:val="00846F17"/>
    <w:rsid w:val="00856465"/>
    <w:rsid w:val="00867DB7"/>
    <w:rsid w:val="00891257"/>
    <w:rsid w:val="008913F2"/>
    <w:rsid w:val="008A1CC6"/>
    <w:rsid w:val="008D3169"/>
    <w:rsid w:val="008D5226"/>
    <w:rsid w:val="008E5C8E"/>
    <w:rsid w:val="008F0F20"/>
    <w:rsid w:val="008F555F"/>
    <w:rsid w:val="009747E9"/>
    <w:rsid w:val="00977F8A"/>
    <w:rsid w:val="00997886"/>
    <w:rsid w:val="009A718E"/>
    <w:rsid w:val="009B63B8"/>
    <w:rsid w:val="009C4596"/>
    <w:rsid w:val="009C7B0C"/>
    <w:rsid w:val="009D07D1"/>
    <w:rsid w:val="009E1792"/>
    <w:rsid w:val="009F1403"/>
    <w:rsid w:val="009F3456"/>
    <w:rsid w:val="00A02DC8"/>
    <w:rsid w:val="00A06B1E"/>
    <w:rsid w:val="00A1274C"/>
    <w:rsid w:val="00A3104B"/>
    <w:rsid w:val="00A517BD"/>
    <w:rsid w:val="00A573E7"/>
    <w:rsid w:val="00A63CF1"/>
    <w:rsid w:val="00A65557"/>
    <w:rsid w:val="00A73305"/>
    <w:rsid w:val="00A80814"/>
    <w:rsid w:val="00A851E7"/>
    <w:rsid w:val="00AA6A01"/>
    <w:rsid w:val="00AB151F"/>
    <w:rsid w:val="00AC0060"/>
    <w:rsid w:val="00AD0DFE"/>
    <w:rsid w:val="00B103BF"/>
    <w:rsid w:val="00B1791C"/>
    <w:rsid w:val="00B212E5"/>
    <w:rsid w:val="00B30C22"/>
    <w:rsid w:val="00B5523F"/>
    <w:rsid w:val="00B60500"/>
    <w:rsid w:val="00BA6326"/>
    <w:rsid w:val="00BA7A2E"/>
    <w:rsid w:val="00BB21B7"/>
    <w:rsid w:val="00BB6266"/>
    <w:rsid w:val="00BE2F8D"/>
    <w:rsid w:val="00BF64A6"/>
    <w:rsid w:val="00C07C42"/>
    <w:rsid w:val="00C20E36"/>
    <w:rsid w:val="00C512C0"/>
    <w:rsid w:val="00C53B6B"/>
    <w:rsid w:val="00C635E3"/>
    <w:rsid w:val="00C73801"/>
    <w:rsid w:val="00C746C4"/>
    <w:rsid w:val="00C85096"/>
    <w:rsid w:val="00C90D40"/>
    <w:rsid w:val="00C9655F"/>
    <w:rsid w:val="00CA6E37"/>
    <w:rsid w:val="00CD78B8"/>
    <w:rsid w:val="00CF22C2"/>
    <w:rsid w:val="00D10CC4"/>
    <w:rsid w:val="00D22026"/>
    <w:rsid w:val="00D25CAA"/>
    <w:rsid w:val="00D417CB"/>
    <w:rsid w:val="00D464BE"/>
    <w:rsid w:val="00D502D7"/>
    <w:rsid w:val="00D62328"/>
    <w:rsid w:val="00D70AA0"/>
    <w:rsid w:val="00D93B38"/>
    <w:rsid w:val="00D96143"/>
    <w:rsid w:val="00D9676E"/>
    <w:rsid w:val="00DA708B"/>
    <w:rsid w:val="00DA736F"/>
    <w:rsid w:val="00DB337A"/>
    <w:rsid w:val="00DC13DF"/>
    <w:rsid w:val="00DC5A52"/>
    <w:rsid w:val="00DD395E"/>
    <w:rsid w:val="00DD74CC"/>
    <w:rsid w:val="00DE534E"/>
    <w:rsid w:val="00DE6CE9"/>
    <w:rsid w:val="00DF3E8A"/>
    <w:rsid w:val="00DF6281"/>
    <w:rsid w:val="00E00160"/>
    <w:rsid w:val="00E6610A"/>
    <w:rsid w:val="00E97BF0"/>
    <w:rsid w:val="00EA1BA1"/>
    <w:rsid w:val="00EB3EB6"/>
    <w:rsid w:val="00EC3333"/>
    <w:rsid w:val="00ED6FC4"/>
    <w:rsid w:val="00F01BFE"/>
    <w:rsid w:val="00F30138"/>
    <w:rsid w:val="00F31555"/>
    <w:rsid w:val="00F361C7"/>
    <w:rsid w:val="00F37443"/>
    <w:rsid w:val="00F413AC"/>
    <w:rsid w:val="00F46B7D"/>
    <w:rsid w:val="00F62D1C"/>
    <w:rsid w:val="00F645C0"/>
    <w:rsid w:val="00F64F64"/>
    <w:rsid w:val="00F813CB"/>
    <w:rsid w:val="00F91A9B"/>
    <w:rsid w:val="00FA39E3"/>
    <w:rsid w:val="00FA4A89"/>
    <w:rsid w:val="00FB3371"/>
    <w:rsid w:val="00FC3060"/>
    <w:rsid w:val="00FD1437"/>
    <w:rsid w:val="00FE6140"/>
    <w:rsid w:val="00FF0B0F"/>
    <w:rsid w:val="00FF6A64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701DB"/>
  <w15:chartTrackingRefBased/>
  <w15:docId w15:val="{AC603372-5232-40AC-9B88-2713388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A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51E7"/>
    <w:pPr>
      <w:keepNext/>
      <w:keepLines/>
      <w:spacing w:before="320" w:after="0" w:line="360" w:lineRule="auto"/>
      <w:outlineLvl w:val="0"/>
    </w:pPr>
    <w:rPr>
      <w:rFonts w:ascii="Raleway Black" w:eastAsiaTheme="majorEastAsia" w:hAnsi="Raleway Black" w:cstheme="majorBidi"/>
      <w:b/>
      <w:color w:val="022651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1E7"/>
    <w:pPr>
      <w:outlineLvl w:val="1"/>
    </w:pPr>
    <w:rPr>
      <w:rFonts w:ascii="Raleway" w:hAnsi="Raleway"/>
      <w:b/>
      <w:color w:val="1D7ABF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F58"/>
    <w:pPr>
      <w:outlineLvl w:val="2"/>
    </w:pPr>
    <w:rPr>
      <w:b/>
      <w:color w:val="202020" w:themeColor="accent6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E98"/>
    <w:pPr>
      <w:keepNext/>
      <w:keepLines/>
      <w:spacing w:before="160" w:after="6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7ABF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6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2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89"/>
  </w:style>
  <w:style w:type="paragraph" w:styleId="Footer">
    <w:name w:val="footer"/>
    <w:basedOn w:val="Normal"/>
    <w:link w:val="FooterChar"/>
    <w:uiPriority w:val="99"/>
    <w:unhideWhenUsed/>
    <w:qFormat/>
    <w:rsid w:val="00FA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89"/>
  </w:style>
  <w:style w:type="character" w:customStyle="1" w:styleId="Heading1Char">
    <w:name w:val="Heading 1 Char"/>
    <w:basedOn w:val="DefaultParagraphFont"/>
    <w:link w:val="Heading1"/>
    <w:uiPriority w:val="9"/>
    <w:rsid w:val="00A851E7"/>
    <w:rPr>
      <w:rFonts w:ascii="Raleway Black" w:eastAsiaTheme="majorEastAsia" w:hAnsi="Raleway Black" w:cstheme="majorBidi"/>
      <w:b/>
      <w:color w:val="022651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6F58"/>
    <w:rPr>
      <w:b/>
      <w:color w:val="202020" w:themeColor="accent6" w:themeShade="80"/>
      <w:sz w:val="24"/>
    </w:rPr>
  </w:style>
  <w:style w:type="paragraph" w:styleId="NoSpacing">
    <w:name w:val="No Spacing"/>
    <w:link w:val="NoSpacingChar"/>
    <w:autoRedefine/>
    <w:uiPriority w:val="1"/>
    <w:qFormat/>
    <w:rsid w:val="00C90D40"/>
    <w:pPr>
      <w:spacing w:before="1540" w:after="240" w:line="240" w:lineRule="auto"/>
      <w:jc w:val="center"/>
    </w:pPr>
    <w:rPr>
      <w:rFonts w:ascii="Raleway" w:hAnsi="Raleway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1E9D"/>
    <w:pPr>
      <w:spacing w:before="480" w:after="480" w:line="240" w:lineRule="auto"/>
      <w:contextualSpacing/>
      <w:jc w:val="center"/>
    </w:pPr>
    <w:rPr>
      <w:rFonts w:ascii="Raleway Black" w:eastAsiaTheme="majorEastAsia" w:hAnsi="Raleway Black" w:cstheme="majorBidi"/>
      <w:b/>
      <w:color w:val="1D7ABF" w:themeColor="text2"/>
      <w:spacing w:val="12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E9D"/>
    <w:rPr>
      <w:rFonts w:ascii="Raleway Black" w:eastAsiaTheme="majorEastAsia" w:hAnsi="Raleway Black" w:cstheme="majorBidi"/>
      <w:b/>
      <w:color w:val="1D7ABF" w:themeColor="text2"/>
      <w:spacing w:val="12"/>
      <w:kern w:val="28"/>
      <w:sz w:val="40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C90D40"/>
    <w:rPr>
      <w:rFonts w:ascii="Raleway" w:hAnsi="Raleway"/>
      <w:sz w:val="18"/>
      <w:szCs w:val="18"/>
    </w:rPr>
  </w:style>
  <w:style w:type="table" w:styleId="TableGrid">
    <w:name w:val="Table Grid"/>
    <w:basedOn w:val="TableNormal"/>
    <w:uiPriority w:val="99"/>
    <w:rsid w:val="009B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A39E3"/>
    <w:rPr>
      <w:rFonts w:ascii="Raleway" w:hAnsi="Raleway"/>
    </w:rPr>
  </w:style>
  <w:style w:type="character" w:customStyle="1" w:styleId="eop">
    <w:name w:val="eop"/>
    <w:basedOn w:val="DefaultParagraphFont"/>
    <w:rsid w:val="00A1274C"/>
  </w:style>
  <w:style w:type="paragraph" w:styleId="ListParagraph">
    <w:name w:val="List Paragraph"/>
    <w:basedOn w:val="Normal"/>
    <w:autoRedefine/>
    <w:uiPriority w:val="34"/>
    <w:qFormat/>
    <w:rsid w:val="00317751"/>
    <w:pPr>
      <w:numPr>
        <w:numId w:val="6"/>
      </w:numPr>
      <w:contextualSpacing/>
    </w:pPr>
    <w:rPr>
      <w:color w:val="202020" w:themeColor="accent6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A851E7"/>
    <w:rPr>
      <w:rFonts w:ascii="Raleway" w:hAnsi="Raleway"/>
      <w:b/>
      <w:color w:val="1D7AB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3E98"/>
    <w:rPr>
      <w:rFonts w:eastAsiaTheme="majorEastAsia" w:cstheme="majorBidi"/>
      <w:b/>
      <w:iCs/>
      <w:sz w:val="20"/>
    </w:rPr>
  </w:style>
  <w:style w:type="character" w:styleId="Strong">
    <w:name w:val="Strong"/>
    <w:basedOn w:val="DefaultParagraphFont"/>
    <w:uiPriority w:val="22"/>
    <w:qFormat/>
    <w:rsid w:val="00A06B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103BF"/>
    <w:rPr>
      <w:rFonts w:asciiTheme="majorHAnsi" w:eastAsiaTheme="majorEastAsia" w:hAnsiTheme="majorHAnsi" w:cstheme="majorBidi"/>
      <w:color w:val="1D7ABF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06B1E"/>
    <w:rPr>
      <w:rFonts w:asciiTheme="majorHAnsi" w:eastAsiaTheme="majorEastAsia" w:hAnsiTheme="majorHAnsi" w:cstheme="majorBidi"/>
      <w:color w:val="011228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B1E"/>
    <w:pPr>
      <w:numPr>
        <w:ilvl w:val="1"/>
      </w:numPr>
    </w:pPr>
    <w:rPr>
      <w:rFonts w:eastAsiaTheme="minorEastAsia"/>
      <w:color w:val="056AE4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6B1E"/>
    <w:rPr>
      <w:rFonts w:eastAsiaTheme="minorEastAsia"/>
      <w:color w:val="056AE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06B1E"/>
    <w:rPr>
      <w:i/>
      <w:iCs/>
      <w:color w:val="0456B9" w:themeColor="text1" w:themeTint="BF"/>
    </w:rPr>
  </w:style>
  <w:style w:type="character" w:styleId="Emphasis">
    <w:name w:val="Emphasis"/>
    <w:basedOn w:val="DefaultParagraphFont"/>
    <w:uiPriority w:val="20"/>
    <w:qFormat/>
    <w:rsid w:val="00A06B1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6B1E"/>
    <w:rPr>
      <w:i/>
      <w:iCs/>
      <w:color w:val="022651" w:themeColor="accent1"/>
    </w:rPr>
  </w:style>
  <w:style w:type="character" w:styleId="IntenseReference">
    <w:name w:val="Intense Reference"/>
    <w:basedOn w:val="DefaultParagraphFont"/>
    <w:uiPriority w:val="32"/>
    <w:qFormat/>
    <w:rsid w:val="00A06B1E"/>
    <w:rPr>
      <w:b/>
      <w:bCs/>
      <w:smallCaps/>
      <w:color w:val="022651" w:themeColor="accent1"/>
      <w:spacing w:val="5"/>
    </w:rPr>
  </w:style>
  <w:style w:type="character" w:styleId="BookTitle">
    <w:name w:val="Book Title"/>
    <w:uiPriority w:val="33"/>
    <w:qFormat/>
    <w:rsid w:val="0028288F"/>
    <w:rPr>
      <w:sz w:val="40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28288F"/>
    <w:pPr>
      <w:spacing w:before="240" w:line="259" w:lineRule="auto"/>
      <w:jc w:val="center"/>
      <w:outlineLvl w:val="9"/>
    </w:pPr>
    <w:rPr>
      <w:rFonts w:eastAsiaTheme="minorHAnsi" w:cstheme="minorBidi"/>
      <w:b w:val="0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341F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F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F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41F11"/>
    <w:rPr>
      <w:color w:val="00AEDF" w:themeColor="hyperlink"/>
      <w:u w:val="single"/>
    </w:rPr>
  </w:style>
  <w:style w:type="table" w:styleId="ListTable3-Accent3">
    <w:name w:val="List Table 3 Accent 3"/>
    <w:basedOn w:val="TableNormal"/>
    <w:uiPriority w:val="48"/>
    <w:rsid w:val="008913F2"/>
    <w:pPr>
      <w:spacing w:after="0" w:line="240" w:lineRule="auto"/>
    </w:pPr>
    <w:tblPr>
      <w:tblStyleRowBandSize w:val="1"/>
      <w:tblStyleColBandSize w:val="1"/>
      <w:tblBorders>
        <w:top w:val="single" w:sz="4" w:space="0" w:color="1D7ABF" w:themeColor="accent3"/>
        <w:left w:val="single" w:sz="4" w:space="0" w:color="1D7ABF" w:themeColor="accent3"/>
        <w:bottom w:val="single" w:sz="4" w:space="0" w:color="1D7ABF" w:themeColor="accent3"/>
        <w:right w:val="single" w:sz="4" w:space="0" w:color="1D7A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ABF" w:themeFill="accent3"/>
      </w:tcPr>
    </w:tblStylePr>
    <w:tblStylePr w:type="lastRow">
      <w:rPr>
        <w:b/>
        <w:bCs/>
      </w:rPr>
      <w:tblPr/>
      <w:tcPr>
        <w:tcBorders>
          <w:top w:val="double" w:sz="4" w:space="0" w:color="1D7A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ABF" w:themeColor="accent3"/>
          <w:right w:val="single" w:sz="4" w:space="0" w:color="1D7ABF" w:themeColor="accent3"/>
        </w:tcBorders>
      </w:tcPr>
    </w:tblStylePr>
    <w:tblStylePr w:type="band1Horz">
      <w:tblPr/>
      <w:tcPr>
        <w:tcBorders>
          <w:top w:val="single" w:sz="4" w:space="0" w:color="1D7ABF" w:themeColor="accent3"/>
          <w:bottom w:val="single" w:sz="4" w:space="0" w:color="1D7A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ABF" w:themeColor="accent3"/>
          <w:left w:val="nil"/>
        </w:tcBorders>
      </w:tcPr>
    </w:tblStylePr>
    <w:tblStylePr w:type="swCell">
      <w:tblPr/>
      <w:tcPr>
        <w:tcBorders>
          <w:top w:val="double" w:sz="4" w:space="0" w:color="1D7ABF" w:themeColor="accent3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D07D1"/>
    <w:rPr>
      <w:color w:val="808080"/>
    </w:rPr>
  </w:style>
  <w:style w:type="paragraph" w:customStyle="1" w:styleId="CoverPage-Header2">
    <w:name w:val="Cover Page - Header 2"/>
    <w:link w:val="CoverPage-Header2Char"/>
    <w:qFormat/>
    <w:rsid w:val="007B1FC5"/>
    <w:pPr>
      <w:jc w:val="center"/>
    </w:pPr>
    <w:rPr>
      <w:rFonts w:ascii="Raleway" w:hAnsi="Raleway"/>
      <w:b/>
      <w:color w:val="1D7ABF" w:themeColor="text2"/>
      <w:sz w:val="28"/>
    </w:rPr>
  </w:style>
  <w:style w:type="table" w:styleId="GridTable4-Accent2">
    <w:name w:val="Grid Table 4 Accent 2"/>
    <w:basedOn w:val="TableNormal"/>
    <w:uiPriority w:val="49"/>
    <w:rsid w:val="008E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9B77A" w:themeColor="accent2" w:themeTint="99"/>
        <w:left w:val="single" w:sz="4" w:space="0" w:color="F9B77A" w:themeColor="accent2" w:themeTint="99"/>
        <w:bottom w:val="single" w:sz="4" w:space="0" w:color="F9B77A" w:themeColor="accent2" w:themeTint="99"/>
        <w:right w:val="single" w:sz="4" w:space="0" w:color="F9B77A" w:themeColor="accent2" w:themeTint="99"/>
        <w:insideH w:val="single" w:sz="4" w:space="0" w:color="F9B77A" w:themeColor="accent2" w:themeTint="99"/>
        <w:insideV w:val="single" w:sz="4" w:space="0" w:color="F9B7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922" w:themeColor="accent2"/>
          <w:left w:val="single" w:sz="4" w:space="0" w:color="F68922" w:themeColor="accent2"/>
          <w:bottom w:val="single" w:sz="4" w:space="0" w:color="F68922" w:themeColor="accent2"/>
          <w:right w:val="single" w:sz="4" w:space="0" w:color="F68922" w:themeColor="accent2"/>
          <w:insideH w:val="nil"/>
          <w:insideV w:val="nil"/>
        </w:tcBorders>
        <w:shd w:val="clear" w:color="auto" w:fill="F68922" w:themeFill="accent2"/>
      </w:tcPr>
    </w:tblStylePr>
    <w:tblStylePr w:type="lastRow">
      <w:rPr>
        <w:b/>
        <w:bCs/>
      </w:rPr>
      <w:tblPr/>
      <w:tcPr>
        <w:tcBorders>
          <w:top w:val="double" w:sz="4" w:space="0" w:color="F689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2" w:themeFill="accent2" w:themeFillTint="33"/>
      </w:tcPr>
    </w:tblStylePr>
    <w:tblStylePr w:type="band1Horz">
      <w:tblPr/>
      <w:tcPr>
        <w:shd w:val="clear" w:color="auto" w:fill="FDE7D2" w:themeFill="accent2" w:themeFillTint="33"/>
      </w:tcPr>
    </w:tblStylePr>
  </w:style>
  <w:style w:type="character" w:customStyle="1" w:styleId="CoverPage-Header2Char">
    <w:name w:val="Cover Page - Header 2 Char"/>
    <w:basedOn w:val="Heading2Char"/>
    <w:link w:val="CoverPage-Header2"/>
    <w:rsid w:val="007B1FC5"/>
    <w:rPr>
      <w:rFonts w:ascii="Raleway" w:hAnsi="Raleway"/>
      <w:b/>
      <w:color w:val="1D7ABF" w:themeColor="text2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E179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792BB2"/>
    <w:pPr>
      <w:tabs>
        <w:tab w:val="num" w:pos="1552"/>
      </w:tabs>
      <w:spacing w:before="100" w:after="60" w:line="260" w:lineRule="exact"/>
    </w:pPr>
    <w:rPr>
      <w:rFonts w:ascii="Trebuchet MS" w:eastAsia="Times New Roman" w:hAnsi="Trebuchet MS" w:cs="Times New Roman"/>
      <w:color w:val="202020" w:themeColor="accent6" w:themeShade="8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92BB2"/>
    <w:rPr>
      <w:rFonts w:ascii="Trebuchet MS" w:eastAsia="Times New Roman" w:hAnsi="Trebuchet MS" w:cs="Times New Roman"/>
      <w:color w:val="202020" w:themeColor="accent6" w:themeShade="80"/>
      <w:sz w:val="20"/>
      <w:szCs w:val="20"/>
    </w:rPr>
  </w:style>
  <w:style w:type="table" w:styleId="GridTable4-Accent3">
    <w:name w:val="Grid Table 4 Accent 3"/>
    <w:basedOn w:val="TableNormal"/>
    <w:uiPriority w:val="49"/>
    <w:rsid w:val="0079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7B1E8" w:themeColor="accent3" w:themeTint="99"/>
        <w:left w:val="single" w:sz="4" w:space="0" w:color="67B1E8" w:themeColor="accent3" w:themeTint="99"/>
        <w:bottom w:val="single" w:sz="4" w:space="0" w:color="67B1E8" w:themeColor="accent3" w:themeTint="99"/>
        <w:right w:val="single" w:sz="4" w:space="0" w:color="67B1E8" w:themeColor="accent3" w:themeTint="99"/>
        <w:insideH w:val="single" w:sz="4" w:space="0" w:color="67B1E8" w:themeColor="accent3" w:themeTint="99"/>
        <w:insideV w:val="single" w:sz="4" w:space="0" w:color="67B1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ABF" w:themeColor="accent3"/>
          <w:left w:val="single" w:sz="4" w:space="0" w:color="1D7ABF" w:themeColor="accent3"/>
          <w:bottom w:val="single" w:sz="4" w:space="0" w:color="1D7ABF" w:themeColor="accent3"/>
          <w:right w:val="single" w:sz="4" w:space="0" w:color="1D7ABF" w:themeColor="accent3"/>
          <w:insideH w:val="nil"/>
          <w:insideV w:val="nil"/>
        </w:tcBorders>
        <w:shd w:val="clear" w:color="auto" w:fill="1D7ABF" w:themeFill="accent3"/>
      </w:tcPr>
    </w:tblStylePr>
    <w:tblStylePr w:type="lastRow">
      <w:rPr>
        <w:b/>
        <w:bCs/>
      </w:rPr>
      <w:tblPr/>
      <w:tcPr>
        <w:tcBorders>
          <w:top w:val="double" w:sz="4" w:space="0" w:color="1D7A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7" w:themeFill="accent3" w:themeFillTint="33"/>
      </w:tcPr>
    </w:tblStylePr>
    <w:tblStylePr w:type="band1Horz">
      <w:tblPr/>
      <w:tcPr>
        <w:shd w:val="clear" w:color="auto" w:fill="CCE5F7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3371"/>
    <w:rPr>
      <w:color w:val="00AE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talyit.com/techassessm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blegroup.com/product/online-team-assessme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AT">
      <a:dk1>
        <a:srgbClr val="022651"/>
      </a:dk1>
      <a:lt1>
        <a:srgbClr val="FFFFFF"/>
      </a:lt1>
      <a:dk2>
        <a:srgbClr val="1D7ABF"/>
      </a:dk2>
      <a:lt2>
        <a:srgbClr val="63D3FD"/>
      </a:lt2>
      <a:accent1>
        <a:srgbClr val="022651"/>
      </a:accent1>
      <a:accent2>
        <a:srgbClr val="F68922"/>
      </a:accent2>
      <a:accent3>
        <a:srgbClr val="1D7ABF"/>
      </a:accent3>
      <a:accent4>
        <a:srgbClr val="00AEDF"/>
      </a:accent4>
      <a:accent5>
        <a:srgbClr val="63D3FD"/>
      </a:accent5>
      <a:accent6>
        <a:srgbClr val="404040"/>
      </a:accent6>
      <a:hlink>
        <a:srgbClr val="00AEDF"/>
      </a:hlink>
      <a:folHlink>
        <a:srgbClr val="00AEDF"/>
      </a:folHlink>
    </a:clrScheme>
    <a:fontScheme name="Custom 1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8d814c-924f-474e-937a-e3f5567e1c59">
      <Terms xmlns="http://schemas.microsoft.com/office/infopath/2007/PartnerControls"/>
    </lcf76f155ced4ddcb4097134ff3c332f>
    <TaxCatchAll xmlns="98790ac0-f166-42e1-b4ab-9a86246fd4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9F230B16AA44285B9A1CD32A2722E" ma:contentTypeVersion="16" ma:contentTypeDescription="Create a new document." ma:contentTypeScope="" ma:versionID="61034066b0f4ff36c0b8ae2a26a53448">
  <xsd:schema xmlns:xsd="http://www.w3.org/2001/XMLSchema" xmlns:xs="http://www.w3.org/2001/XMLSchema" xmlns:p="http://schemas.microsoft.com/office/2006/metadata/properties" xmlns:ns2="e48d814c-924f-474e-937a-e3f5567e1c59" xmlns:ns3="98790ac0-f166-42e1-b4ab-9a86246fd493" targetNamespace="http://schemas.microsoft.com/office/2006/metadata/properties" ma:root="true" ma:fieldsID="cadbde6518db8956fce10648549a618a" ns2:_="" ns3:_="">
    <xsd:import namespace="e48d814c-924f-474e-937a-e3f5567e1c59"/>
    <xsd:import namespace="98790ac0-f166-42e1-b4ab-9a86246fd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814c-924f-474e-937a-e3f5567e1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507c44-7802-4029-91f5-e96a64d0e1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0ac0-f166-42e1-b4ab-9a86246fd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2a611-2e15-4dc8-9266-a717182b9f40}" ma:internalName="TaxCatchAll" ma:showField="CatchAllData" ma:web="98790ac0-f166-42e1-b4ab-9a86246fd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B9E04-652F-42F1-831A-DEB1B0C48479}">
  <ds:schemaRefs>
    <ds:schemaRef ds:uri="http://schemas.microsoft.com/office/2006/metadata/properties"/>
    <ds:schemaRef ds:uri="http://schemas.microsoft.com/office/infopath/2007/PartnerControls"/>
    <ds:schemaRef ds:uri="e48d814c-924f-474e-937a-e3f5567e1c59"/>
    <ds:schemaRef ds:uri="98790ac0-f166-42e1-b4ab-9a86246fd493"/>
  </ds:schemaRefs>
</ds:datastoreItem>
</file>

<file path=customXml/itemProps2.xml><?xml version="1.0" encoding="utf-8"?>
<ds:datastoreItem xmlns:ds="http://schemas.openxmlformats.org/officeDocument/2006/customXml" ds:itemID="{984EF79E-979B-4503-ACBB-98C214B67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814c-924f-474e-937a-e3f5567e1c59"/>
    <ds:schemaRef ds:uri="98790ac0-f166-42e1-b4ab-9a86246fd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E5AA2-A35A-49DE-AA11-3F112D726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F57BF9-33F2-4366-B9B9-215704B03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24" baseType="variant">
      <vt:variant>
        <vt:i4>3014694</vt:i4>
      </vt:variant>
      <vt:variant>
        <vt:i4>9</vt:i4>
      </vt:variant>
      <vt:variant>
        <vt:i4>0</vt:i4>
      </vt:variant>
      <vt:variant>
        <vt:i4>5</vt:i4>
      </vt:variant>
      <vt:variant>
        <vt:lpwstr>http://www.catalyit.com/techassessment/</vt:lpwstr>
      </vt:variant>
      <vt:variant>
        <vt:lpwstr/>
      </vt:variant>
      <vt:variant>
        <vt:i4>4653078</vt:i4>
      </vt:variant>
      <vt:variant>
        <vt:i4>6</vt:i4>
      </vt:variant>
      <vt:variant>
        <vt:i4>0</vt:i4>
      </vt:variant>
      <vt:variant>
        <vt:i4>5</vt:i4>
      </vt:variant>
      <vt:variant>
        <vt:lpwstr>http://www.mckeewallwork.com/</vt:lpwstr>
      </vt:variant>
      <vt:variant>
        <vt:lpwstr>stalledstuckstale</vt:lpwstr>
      </vt:variant>
      <vt:variant>
        <vt:i4>4522015</vt:i4>
      </vt:variant>
      <vt:variant>
        <vt:i4>3</vt:i4>
      </vt:variant>
      <vt:variant>
        <vt:i4>0</vt:i4>
      </vt:variant>
      <vt:variant>
        <vt:i4>5</vt:i4>
      </vt:variant>
      <vt:variant>
        <vt:lpwstr>http://www.tablegroup.com/product/online-team-assessment/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www.tablegroup.com/organizational-health-survey/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Jennifer</dc:creator>
  <cp:keywords/>
  <dc:description/>
  <cp:lastModifiedBy>Matthew Smith</cp:lastModifiedBy>
  <cp:revision>2</cp:revision>
  <dcterms:created xsi:type="dcterms:W3CDTF">2022-09-08T14:48:00Z</dcterms:created>
  <dcterms:modified xsi:type="dcterms:W3CDTF">2022-09-08T14:48:00Z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0x010100DAC9F230B16AA44285B9A1CD32A2722E</vt:lpwstr>
  </property>
  <property fmtid="{D5CDD505-2E9C-101B-9397-08002B2CF9AE}" pid="3" name="MediaServiceImageTags">
    <vt:lpwstr/>
  </property>
</Properties>
</file>